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</w:pPr>
      <w:r>
        <w:t>上海财经大学浙江学院岛屿教室借用单</w:t>
      </w:r>
    </w:p>
    <w:p>
      <w:pPr>
        <w:pStyle w:val="2"/>
        <w:rPr>
          <w:b/>
          <w:sz w:val="20"/>
        </w:rPr>
      </w:pPr>
    </w:p>
    <w:p>
      <w:pPr>
        <w:pStyle w:val="2"/>
        <w:spacing w:before="3"/>
        <w:rPr>
          <w:b/>
          <w:sz w:val="29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1575"/>
        <w:gridCol w:w="1410"/>
        <w:gridCol w:w="1245"/>
        <w:gridCol w:w="19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493" w:type="dxa"/>
          </w:tcPr>
          <w:p>
            <w:pPr>
              <w:pStyle w:val="8"/>
              <w:spacing w:before="10"/>
              <w:rPr>
                <w:b/>
                <w:sz w:val="34"/>
              </w:rPr>
            </w:pPr>
          </w:p>
          <w:p>
            <w:pPr>
              <w:pStyle w:val="8"/>
              <w:spacing w:before="1"/>
              <w:ind w:left="25" w:right="17"/>
              <w:jc w:val="center"/>
              <w:rPr>
                <w:sz w:val="30"/>
              </w:rPr>
            </w:pPr>
            <w:r>
              <w:rPr>
                <w:sz w:val="30"/>
              </w:rPr>
              <w:t>借用单位</w:t>
            </w:r>
          </w:p>
        </w:tc>
        <w:tc>
          <w:tcPr>
            <w:tcW w:w="2985" w:type="dxa"/>
            <w:gridSpan w:val="2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45" w:type="dxa"/>
          </w:tcPr>
          <w:p>
            <w:pPr>
              <w:pStyle w:val="8"/>
              <w:spacing w:before="134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借用教室</w:t>
            </w:r>
          </w:p>
          <w:p>
            <w:pPr>
              <w:pStyle w:val="8"/>
              <w:spacing w:before="240"/>
              <w:ind w:left="6"/>
              <w:jc w:val="center"/>
              <w:rPr>
                <w:sz w:val="30"/>
              </w:rPr>
            </w:pPr>
            <w:r>
              <w:rPr>
                <w:sz w:val="30"/>
              </w:rPr>
              <w:t>名称</w:t>
            </w:r>
          </w:p>
        </w:tc>
        <w:tc>
          <w:tcPr>
            <w:tcW w:w="1996" w:type="dxa"/>
          </w:tcPr>
          <w:p>
            <w:pPr>
              <w:pStyle w:val="8"/>
              <w:spacing w:before="147"/>
              <w:ind w:left="297"/>
              <w:rPr>
                <w:sz w:val="28"/>
              </w:rPr>
            </w:pPr>
            <w:r>
              <w:rPr>
                <w:sz w:val="28"/>
              </w:rPr>
              <w:t>教学楼 8 幢</w:t>
            </w:r>
          </w:p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191"/>
              <w:rPr>
                <w:sz w:val="28"/>
              </w:rPr>
            </w:pPr>
            <w:r>
              <w:rPr>
                <w:sz w:val="28"/>
              </w:rPr>
              <w:t>104/105 教室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493" w:type="dxa"/>
          </w:tcPr>
          <w:p>
            <w:pPr>
              <w:pStyle w:val="8"/>
              <w:spacing w:before="136"/>
              <w:ind w:left="25" w:right="17"/>
              <w:jc w:val="left"/>
              <w:rPr>
                <w:sz w:val="30"/>
              </w:rPr>
            </w:pPr>
            <w:r>
              <w:rPr>
                <w:sz w:val="30"/>
              </w:rPr>
              <w:t>借用具体时间（限</w:t>
            </w:r>
          </w:p>
          <w:p>
            <w:pPr>
              <w:pStyle w:val="8"/>
              <w:spacing w:before="239"/>
              <w:ind w:left="23" w:right="17"/>
              <w:jc w:val="left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sz w:val="30"/>
              </w:rPr>
              <w:t>当天借用）</w:t>
            </w:r>
            <w:r>
              <w:rPr>
                <w:rFonts w:hint="eastAsia"/>
                <w:sz w:val="30"/>
                <w:lang w:val="en-US" w:eastAsia="zh-CN"/>
              </w:rPr>
              <w:t>及人数</w:t>
            </w:r>
          </w:p>
        </w:tc>
        <w:tc>
          <w:tcPr>
            <w:tcW w:w="6226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</w:trPr>
        <w:tc>
          <w:tcPr>
            <w:tcW w:w="2493" w:type="dxa"/>
          </w:tcPr>
          <w:p>
            <w:pPr>
              <w:pStyle w:val="8"/>
              <w:spacing w:before="7"/>
              <w:rPr>
                <w:b/>
                <w:sz w:val="42"/>
              </w:rPr>
            </w:pPr>
          </w:p>
          <w:p>
            <w:pPr>
              <w:pStyle w:val="8"/>
              <w:ind w:left="25" w:right="17"/>
              <w:jc w:val="center"/>
              <w:rPr>
                <w:sz w:val="30"/>
              </w:rPr>
            </w:pPr>
            <w:r>
              <w:rPr>
                <w:sz w:val="30"/>
              </w:rPr>
              <w:t>借用事由</w:t>
            </w:r>
          </w:p>
        </w:tc>
        <w:tc>
          <w:tcPr>
            <w:tcW w:w="6226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2493" w:type="dxa"/>
          </w:tcPr>
          <w:p>
            <w:pPr>
              <w:pStyle w:val="8"/>
              <w:spacing w:before="135"/>
              <w:ind w:left="25" w:right="17"/>
              <w:jc w:val="left"/>
              <w:rPr>
                <w:sz w:val="30"/>
              </w:rPr>
            </w:pPr>
            <w:r>
              <w:rPr>
                <w:sz w:val="30"/>
              </w:rPr>
              <w:t>借用人（限本校教</w:t>
            </w:r>
          </w:p>
          <w:p>
            <w:pPr>
              <w:pStyle w:val="8"/>
              <w:spacing w:before="240"/>
              <w:ind w:left="23" w:right="17"/>
              <w:jc w:val="left"/>
              <w:rPr>
                <w:sz w:val="30"/>
              </w:rPr>
            </w:pPr>
            <w:r>
              <w:rPr>
                <w:sz w:val="30"/>
              </w:rPr>
              <w:t>职工）签字</w:t>
            </w:r>
          </w:p>
        </w:tc>
        <w:tc>
          <w:tcPr>
            <w:tcW w:w="157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4651" w:type="dxa"/>
            <w:gridSpan w:val="3"/>
          </w:tcPr>
          <w:p>
            <w:pPr>
              <w:pStyle w:val="8"/>
              <w:spacing w:before="11"/>
              <w:rPr>
                <w:b/>
                <w:sz w:val="34"/>
              </w:rPr>
            </w:pPr>
          </w:p>
          <w:p>
            <w:pPr>
              <w:pStyle w:val="8"/>
              <w:ind w:left="5"/>
              <w:rPr>
                <w:sz w:val="30"/>
              </w:rPr>
            </w:pPr>
            <w:r>
              <w:rPr>
                <w:sz w:val="30"/>
              </w:rPr>
              <w:t>联系方式（手</w:t>
            </w:r>
            <w:bookmarkStart w:id="0" w:name="_GoBack"/>
            <w:bookmarkEnd w:id="0"/>
            <w:r>
              <w:rPr>
                <w:sz w:val="30"/>
              </w:rPr>
              <w:t>机</w:t>
            </w:r>
            <w:r>
              <w:rPr>
                <w:spacing w:val="-152"/>
                <w:sz w:val="30"/>
              </w:rPr>
              <w:t>）</w:t>
            </w:r>
            <w:r>
              <w:rPr>
                <w:sz w:val="30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3" w:hRule="atLeast"/>
        </w:trPr>
        <w:tc>
          <w:tcPr>
            <w:tcW w:w="2493" w:type="dxa"/>
          </w:tcPr>
          <w:p>
            <w:pPr>
              <w:pStyle w:val="8"/>
              <w:spacing w:before="9"/>
              <w:rPr>
                <w:b/>
                <w:sz w:val="23"/>
              </w:rPr>
            </w:pPr>
          </w:p>
          <w:p>
            <w:pPr>
              <w:pStyle w:val="8"/>
              <w:tabs>
                <w:tab w:val="left" w:pos="1394"/>
              </w:tabs>
              <w:spacing w:before="1" w:line="388" w:lineRule="auto"/>
              <w:ind w:left="794" w:right="335" w:hanging="449"/>
              <w:rPr>
                <w:sz w:val="30"/>
              </w:rPr>
            </w:pPr>
            <w:r>
              <w:rPr>
                <w:sz w:val="30"/>
              </w:rPr>
              <w:t>继续教育学</w:t>
            </w:r>
            <w:r>
              <w:rPr>
                <w:spacing w:val="-17"/>
                <w:sz w:val="30"/>
              </w:rPr>
              <w:t>院</w:t>
            </w:r>
            <w:r>
              <w:rPr>
                <w:sz w:val="30"/>
              </w:rPr>
              <w:t>意</w:t>
            </w:r>
            <w:r>
              <w:rPr>
                <w:sz w:val="30"/>
              </w:rPr>
              <w:tab/>
            </w:r>
            <w:r>
              <w:rPr>
                <w:sz w:val="30"/>
              </w:rPr>
              <w:t>见</w:t>
            </w:r>
          </w:p>
        </w:tc>
        <w:tc>
          <w:tcPr>
            <w:tcW w:w="6226" w:type="dxa"/>
            <w:gridSpan w:val="4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1" w:hRule="atLeast"/>
        </w:trPr>
        <w:tc>
          <w:tcPr>
            <w:tcW w:w="2493" w:type="dxa"/>
          </w:tcPr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rPr>
                <w:b/>
                <w:sz w:val="30"/>
              </w:rPr>
            </w:pPr>
          </w:p>
          <w:p>
            <w:pPr>
              <w:pStyle w:val="8"/>
              <w:spacing w:before="4"/>
              <w:rPr>
                <w:b/>
                <w:sz w:val="25"/>
              </w:rPr>
            </w:pPr>
          </w:p>
          <w:p>
            <w:pPr>
              <w:pStyle w:val="8"/>
              <w:spacing w:before="1"/>
              <w:ind w:left="25" w:right="17"/>
              <w:jc w:val="center"/>
              <w:rPr>
                <w:sz w:val="30"/>
              </w:rPr>
            </w:pPr>
            <w:r>
              <w:rPr>
                <w:sz w:val="30"/>
              </w:rPr>
              <w:t>备注</w:t>
            </w:r>
          </w:p>
        </w:tc>
        <w:tc>
          <w:tcPr>
            <w:tcW w:w="6226" w:type="dxa"/>
            <w:gridSpan w:val="4"/>
          </w:tcPr>
          <w:p>
            <w:pPr>
              <w:pStyle w:val="8"/>
              <w:spacing w:before="148" w:line="417" w:lineRule="auto"/>
              <w:ind w:left="15" w:right="-14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2"/>
                <w:sz w:val="28"/>
              </w:rPr>
              <w:t>、岛屿教室应保证干净整洁，禁止吸烟，禁止携带</w:t>
            </w:r>
            <w:r>
              <w:rPr>
                <w:spacing w:val="-13"/>
                <w:sz w:val="28"/>
              </w:rPr>
              <w:t>饮料及食品进入岛屿教室，卫生问题由借用人负责。2、</w:t>
            </w:r>
            <w:r>
              <w:rPr>
                <w:b/>
                <w:spacing w:val="-13"/>
                <w:sz w:val="28"/>
              </w:rPr>
              <w:t>严格按照演讲台上所贴程序规范操作仪器设备</w:t>
            </w:r>
            <w:r>
              <w:rPr>
                <w:spacing w:val="-13"/>
                <w:sz w:val="28"/>
              </w:rPr>
              <w:t>。不得私自外接电线，教室内的器材设备不得随意拿出，使用完毕后桌椅、话筒、连接线等相关设备需归原位。如有损坏照价赔偿。在使用场地时一切安</w:t>
            </w:r>
            <w:r>
              <w:rPr>
                <w:spacing w:val="-5"/>
                <w:sz w:val="28"/>
              </w:rPr>
              <w:t>全问题由借用人自行负责。</w:t>
            </w:r>
          </w:p>
          <w:p>
            <w:pPr>
              <w:pStyle w:val="8"/>
              <w:spacing w:line="357" w:lineRule="exact"/>
              <w:ind w:left="15"/>
              <w:rPr>
                <w:sz w:val="28"/>
              </w:rPr>
            </w:pPr>
            <w:r>
              <w:rPr>
                <w:spacing w:val="-1"/>
                <w:sz w:val="28"/>
              </w:rPr>
              <w:t>3</w:t>
            </w:r>
            <w:r>
              <w:rPr>
                <w:spacing w:val="-12"/>
                <w:sz w:val="28"/>
              </w:rPr>
              <w:t>、钥匙须在使用完毕当日的下班前归还继续教育学</w:t>
            </w:r>
          </w:p>
          <w:p>
            <w:pPr>
              <w:pStyle w:val="8"/>
              <w:spacing w:before="9"/>
              <w:rPr>
                <w:b/>
                <w:sz w:val="20"/>
              </w:rPr>
            </w:pPr>
          </w:p>
          <w:p>
            <w:pPr>
              <w:pStyle w:val="8"/>
              <w:ind w:left="15"/>
              <w:rPr>
                <w:sz w:val="28"/>
              </w:rPr>
            </w:pPr>
            <w:r>
              <w:rPr>
                <w:sz w:val="28"/>
              </w:rPr>
              <w:t>院。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420" w:right="1480" w:bottom="280" w:left="1480" w:header="720" w:footer="720" w:gutter="0"/>
          <w:cols w:space="720" w:num="1"/>
        </w:sectPr>
      </w:pPr>
    </w:p>
    <w:p>
      <w:pPr>
        <w:pStyle w:val="2"/>
        <w:spacing w:before="5"/>
        <w:rPr>
          <w:b/>
          <w:sz w:val="14"/>
        </w:rPr>
      </w:pPr>
    </w:p>
    <w:p>
      <w:pPr>
        <w:spacing w:before="50"/>
        <w:ind w:left="2647" w:right="2647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岛屿教室使用操作程序</w:t>
      </w:r>
    </w:p>
    <w:p>
      <w:pPr>
        <w:pStyle w:val="2"/>
        <w:rPr>
          <w:rFonts w:ascii="黑体"/>
          <w:b/>
          <w:sz w:val="36"/>
        </w:rPr>
      </w:pPr>
    </w:p>
    <w:p>
      <w:pPr>
        <w:pStyle w:val="2"/>
        <w:spacing w:before="7"/>
        <w:rPr>
          <w:rFonts w:ascii="黑体"/>
          <w:b/>
          <w:sz w:val="28"/>
        </w:rPr>
      </w:pPr>
    </w:p>
    <w:p>
      <w:pPr>
        <w:pStyle w:val="2"/>
        <w:spacing w:line="388" w:lineRule="auto"/>
        <w:ind w:left="320" w:right="317"/>
        <w:jc w:val="both"/>
      </w:pPr>
      <w:r>
        <w:rPr>
          <w:rFonts w:ascii="Calibri" w:eastAsia="Calibri"/>
        </w:rPr>
        <w:t>1</w:t>
      </w:r>
      <w:r>
        <w:rPr>
          <w:spacing w:val="-19"/>
        </w:rPr>
        <w:t xml:space="preserve">、打开 </w:t>
      </w:r>
      <w:r>
        <w:rPr>
          <w:rFonts w:ascii="Calibri" w:eastAsia="Calibri"/>
        </w:rPr>
        <w:t xml:space="preserve">105 </w:t>
      </w:r>
      <w:r>
        <w:rPr>
          <w:spacing w:val="-13"/>
        </w:rPr>
        <w:t>室配电箱</w:t>
      </w:r>
      <w:r>
        <w:t>（在门边玻璃隔窗旁的软包内</w:t>
      </w:r>
      <w:r>
        <w:rPr>
          <w:spacing w:val="-102"/>
        </w:rPr>
        <w:t>）</w:t>
      </w:r>
      <w:r>
        <w:rPr>
          <w:spacing w:val="-24"/>
        </w:rPr>
        <w:t>，打开总电</w:t>
      </w:r>
      <w:r>
        <w:t>源；</w:t>
      </w:r>
    </w:p>
    <w:p>
      <w:pPr>
        <w:pStyle w:val="2"/>
        <w:spacing w:before="3"/>
        <w:ind w:left="320"/>
      </w:pPr>
      <w:r>
        <w:rPr>
          <w:rFonts w:ascii="Calibri" w:eastAsia="Calibri"/>
        </w:rPr>
        <w:t>2</w:t>
      </w:r>
      <w:r>
        <w:t xml:space="preserve">、打开 </w:t>
      </w:r>
      <w:r>
        <w:rPr>
          <w:rFonts w:ascii="Calibri" w:eastAsia="Calibri"/>
        </w:rPr>
        <w:t xml:space="preserve">104 </w:t>
      </w:r>
      <w:r>
        <w:t>室，打开靠近隔窗的总电源开关；</w:t>
      </w:r>
    </w:p>
    <w:p>
      <w:pPr>
        <w:pStyle w:val="2"/>
        <w:spacing w:before="239"/>
        <w:ind w:left="320"/>
      </w:pPr>
      <w:r>
        <w:rPr>
          <w:rFonts w:ascii="Calibri" w:eastAsia="Calibri"/>
        </w:rPr>
        <w:t>3</w:t>
      </w:r>
      <w:r>
        <w:t>、开启电器柜上的由上往下数第二层和第三层开关；</w:t>
      </w:r>
    </w:p>
    <w:p>
      <w:pPr>
        <w:pStyle w:val="2"/>
        <w:spacing w:before="240" w:line="388" w:lineRule="auto"/>
        <w:ind w:left="320" w:right="320"/>
        <w:jc w:val="both"/>
      </w:pPr>
      <w:r>
        <w:rPr>
          <w:rFonts w:ascii="Calibri" w:eastAsia="Calibri"/>
        </w:rPr>
        <w:t>4</w:t>
      </w:r>
      <w:r>
        <w:rPr>
          <w:spacing w:val="-15"/>
        </w:rPr>
        <w:t xml:space="preserve">、回到 </w:t>
      </w:r>
      <w:r>
        <w:rPr>
          <w:rFonts w:ascii="Calibri" w:eastAsia="Calibri"/>
        </w:rPr>
        <w:t xml:space="preserve">105 </w:t>
      </w:r>
      <w:r>
        <w:t>室，把高清数据线和音频线连接笔记本电脑，笔记本电脑开机正常使用；</w:t>
      </w:r>
    </w:p>
    <w:p>
      <w:pPr>
        <w:spacing w:before="3" w:line="388" w:lineRule="auto"/>
        <w:ind w:left="320" w:right="312" w:firstLine="0"/>
        <w:jc w:val="both"/>
        <w:rPr>
          <w:b/>
          <w:sz w:val="30"/>
        </w:rPr>
      </w:pPr>
      <w:r>
        <w:rPr>
          <w:rFonts w:ascii="Calibri" w:eastAsia="Calibri"/>
          <w:b/>
          <w:sz w:val="30"/>
        </w:rPr>
        <w:t>5</w:t>
      </w:r>
      <w:r>
        <w:rPr>
          <w:b/>
          <w:sz w:val="30"/>
        </w:rPr>
        <w:t>、</w:t>
      </w:r>
      <w:r>
        <w:rPr>
          <w:sz w:val="30"/>
        </w:rPr>
        <w:t>使用完毕后，按相反顺序操作。</w:t>
      </w:r>
      <w:r>
        <w:rPr>
          <w:b/>
          <w:sz w:val="30"/>
        </w:rPr>
        <w:t>特别要注意的是</w:t>
      </w:r>
      <w:r>
        <w:rPr>
          <w:b/>
          <w:sz w:val="30"/>
          <w:u w:val="single"/>
        </w:rPr>
        <w:t>在关闭电器</w:t>
      </w:r>
      <w:r>
        <w:rPr>
          <w:b/>
          <w:spacing w:val="-300"/>
          <w:sz w:val="30"/>
          <w:u w:val="single"/>
        </w:rPr>
        <w:t>柜</w:t>
      </w:r>
      <w:r>
        <w:rPr>
          <w:b/>
          <w:spacing w:val="24"/>
          <w:sz w:val="30"/>
          <w:u w:val="single"/>
        </w:rPr>
        <w:t>第三层</w:t>
      </w:r>
      <w:r>
        <w:rPr>
          <w:rFonts w:ascii="Calibri" w:eastAsia="Calibri"/>
          <w:b/>
          <w:sz w:val="30"/>
          <w:u w:val="single"/>
        </w:rPr>
        <w:t xml:space="preserve">LED </w:t>
      </w:r>
      <w:r>
        <w:rPr>
          <w:b/>
          <w:spacing w:val="-22"/>
          <w:sz w:val="30"/>
          <w:u w:val="single"/>
        </w:rPr>
        <w:t xml:space="preserve">屏开关后，一定要等到 </w:t>
      </w:r>
      <w:r>
        <w:rPr>
          <w:rFonts w:ascii="Calibri" w:eastAsia="Calibri"/>
          <w:b/>
          <w:sz w:val="30"/>
          <w:u w:val="single"/>
        </w:rPr>
        <w:t xml:space="preserve">8 </w:t>
      </w:r>
      <w:r>
        <w:rPr>
          <w:b/>
          <w:sz w:val="30"/>
          <w:u w:val="single"/>
        </w:rPr>
        <w:t>路信号屏自动依次关完以</w:t>
      </w:r>
      <w:r>
        <w:rPr>
          <w:b/>
          <w:spacing w:val="-284"/>
          <w:sz w:val="30"/>
          <w:u w:val="single"/>
        </w:rPr>
        <w:t>后</w:t>
      </w:r>
      <w:r>
        <w:rPr>
          <w:b/>
          <w:sz w:val="30"/>
          <w:u w:val="single"/>
        </w:rPr>
        <w:t>再关总开关</w:t>
      </w:r>
      <w:r>
        <w:rPr>
          <w:b/>
          <w:sz w:val="30"/>
        </w:rPr>
        <w:t>。否则会造成仪器设备损坏。</w:t>
      </w:r>
    </w:p>
    <w:p>
      <w:pPr>
        <w:pStyle w:val="2"/>
        <w:spacing w:before="4"/>
        <w:ind w:left="320"/>
      </w:pPr>
      <w:r>
        <w:t>请严格执行此操作程序，谢谢！</w:t>
      </w:r>
    </w:p>
    <w:sectPr>
      <w:pgSz w:w="11910" w:h="16840"/>
      <w:pgMar w:top="1580" w:right="148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jA2OTk0ZmYxYTdiYzEzYzdiZGViZTcyZTRmNTAifQ=="/>
  </w:docVars>
  <w:rsids>
    <w:rsidRoot w:val="00000000"/>
    <w:rsid w:val="0BB9477C"/>
    <w:rsid w:val="25C7354D"/>
    <w:rsid w:val="6D244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19"/>
      <w:ind w:left="384"/>
    </w:pPr>
    <w:rPr>
      <w:rFonts w:ascii="宋体" w:hAnsi="宋体" w:eastAsia="宋体" w:cs="宋体"/>
      <w:b/>
      <w:bCs/>
      <w:sz w:val="48"/>
      <w:szCs w:val="4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468</Words>
  <Characters>482</Characters>
  <TotalTime>1</TotalTime>
  <ScaleCrop>false</ScaleCrop>
  <LinksUpToDate>false</LinksUpToDate>
  <CharactersWithSpaces>495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2022-03-17T02:27:00Z</dcterms:created>
  <dc:creator>Administrator</dc:creator>
  <cp:lastModifiedBy>潘慧红</cp:lastModifiedBy>
  <dcterms:modified xsi:type="dcterms:W3CDTF">2023-04-25T06:59:05Z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Xpdf - https://xpdf.net</vt:lpwstr>
  </property>
  <property fmtid="{D5CDD505-2E9C-101B-9397-08002B2CF9AE}" pid="3" name="KSOProductBuildVer">
    <vt:lpwstr>2052-11.1.0.14036</vt:lpwstr>
  </property>
  <property fmtid="{D5CDD505-2E9C-101B-9397-08002B2CF9AE}" pid="4" name="ICV">
    <vt:lpwstr>905098E8A7C441E19DBCE96ECAFAD99D_13</vt:lpwstr>
  </property>
</Properties>
</file>