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1575"/>
        <w:gridCol w:w="1410"/>
        <w:gridCol w:w="1245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871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48"/>
                <w:szCs w:val="52"/>
              </w:rPr>
            </w:pPr>
            <w:r>
              <w:rPr>
                <w:rFonts w:hint="eastAsia" w:ascii="宋体" w:hAnsi="宋体" w:eastAsia="宋体" w:cs="Times New Roman"/>
                <w:b/>
                <w:sz w:val="48"/>
                <w:szCs w:val="52"/>
              </w:rPr>
              <w:t>上海财经大学浙江学院</w:t>
            </w:r>
            <w:r>
              <w:rPr>
                <w:rFonts w:hint="eastAsia" w:ascii="宋体" w:hAnsi="宋体" w:eastAsia="宋体"/>
                <w:b/>
                <w:sz w:val="48"/>
                <w:szCs w:val="52"/>
                <w:lang w:eastAsia="zh-CN"/>
              </w:rPr>
              <w:t>岛屿教室</w:t>
            </w:r>
            <w:r>
              <w:rPr>
                <w:rFonts w:hint="eastAsia" w:ascii="宋体" w:hAnsi="宋体" w:eastAsia="宋体"/>
                <w:b/>
                <w:sz w:val="48"/>
                <w:szCs w:val="52"/>
              </w:rPr>
              <w:t>借</w:t>
            </w:r>
            <w:r>
              <w:rPr>
                <w:rFonts w:hint="eastAsia" w:ascii="宋体" w:hAnsi="宋体" w:eastAsia="宋体" w:cs="Times New Roman"/>
                <w:b/>
                <w:sz w:val="48"/>
                <w:szCs w:val="52"/>
              </w:rPr>
              <w:t>用单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sz w:val="48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2493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借用单位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借用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lang w:eastAsia="zh-CN"/>
              </w:rPr>
              <w:t>教室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名称</w:t>
            </w:r>
          </w:p>
        </w:tc>
        <w:tc>
          <w:tcPr>
            <w:tcW w:w="19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lang w:eastAsia="zh-CN"/>
              </w:rPr>
              <w:t>教学楼</w:t>
            </w:r>
            <w:r>
              <w:rPr>
                <w:rFonts w:hint="eastAsia" w:ascii="宋体" w:hAnsi="宋体" w:eastAsia="宋体" w:cs="Times New Roman"/>
                <w:sz w:val="28"/>
                <w:lang w:val="en-US" w:eastAsia="zh-CN"/>
              </w:rPr>
              <w:t>8幢104/105教室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5" w:hRule="atLeast"/>
          <w:jc w:val="center"/>
        </w:trPr>
        <w:tc>
          <w:tcPr>
            <w:tcW w:w="2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/>
              <w:rPr>
                <w:rFonts w:hint="eastAsia" w:ascii="宋体" w:hAnsi="宋体" w:eastAsia="宋体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借用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lang w:eastAsia="zh-CN"/>
              </w:rPr>
              <w:t>具体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时间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lang w:eastAsia="zh-CN"/>
              </w:rPr>
              <w:t>（限当天借用）</w:t>
            </w:r>
          </w:p>
        </w:tc>
        <w:tc>
          <w:tcPr>
            <w:tcW w:w="622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6" w:hRule="atLeast"/>
          <w:jc w:val="center"/>
        </w:trPr>
        <w:tc>
          <w:tcPr>
            <w:tcW w:w="2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  <w:lang w:eastAsia="zh-CN"/>
              </w:rPr>
              <w:t>借用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事由</w:t>
            </w:r>
          </w:p>
        </w:tc>
        <w:tc>
          <w:tcPr>
            <w:tcW w:w="622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2" w:hRule="atLeast"/>
          <w:jc w:val="center"/>
        </w:trPr>
        <w:tc>
          <w:tcPr>
            <w:tcW w:w="24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借用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lang w:eastAsia="zh-CN"/>
              </w:rPr>
              <w:t>人（限本校教职工）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签字</w:t>
            </w: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46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联系方式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lang w:eastAsia="zh-CN"/>
              </w:rPr>
              <w:t>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9" w:hRule="atLeast"/>
          <w:jc w:val="center"/>
        </w:trPr>
        <w:tc>
          <w:tcPr>
            <w:tcW w:w="2493" w:type="dxa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/>
              <w:rPr>
                <w:rFonts w:hint="eastAsia"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  <w:lang w:eastAsia="zh-CN"/>
              </w:rPr>
              <w:t>继续教育学院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 xml:space="preserve">  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意  见</w:t>
            </w:r>
          </w:p>
        </w:tc>
        <w:tc>
          <w:tcPr>
            <w:tcW w:w="6226" w:type="dxa"/>
            <w:gridSpan w:val="4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</w:rPr>
            </w:pPr>
          </w:p>
          <w:p>
            <w:pPr>
              <w:rPr>
                <w:rFonts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  <w:jc w:val="center"/>
        </w:trPr>
        <w:tc>
          <w:tcPr>
            <w:tcW w:w="2493" w:type="dxa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备注</w:t>
            </w:r>
          </w:p>
        </w:tc>
        <w:tc>
          <w:tcPr>
            <w:tcW w:w="6226" w:type="dxa"/>
            <w:gridSpan w:val="4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岛屿教室应保证干净整洁，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禁止吸烟，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禁止携带饮料及食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品进入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岛屿教室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卫生问题由借用人负责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  <w:lang w:val="en-US" w:eastAsia="zh-CN"/>
              </w:rPr>
              <w:t>严格</w:t>
            </w: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  <w:lang w:eastAsia="zh-CN"/>
              </w:rPr>
              <w:t>按照演讲台上所贴程序规范操作仪器设备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不得私自外接电线，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教室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内的器材设备不得随意拿出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使用完毕后桌椅、话筒、连接线等相关设备需归原位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。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如有损坏照价赔偿。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在使用场地时一切安全问题由借用人自行负责。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3、钥匙须在使用完毕当日的下班前归还继续教育学院。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岛屿教室使用操作程序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打开105室配电箱（在门边玻璃隔窗旁的软包内），打开总电源；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打开104室，打开靠近隔窗的总电源开关；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开启电器柜上的由上往下数第二层和第三层开关；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回到105室，把高清数据线和音频线连接笔记本电脑，笔记本电脑开机正常使用；</w:t>
      </w:r>
    </w:p>
    <w:p>
      <w:pPr>
        <w:numPr>
          <w:ilvl w:val="0"/>
          <w:numId w:val="1"/>
        </w:num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使用完毕后，按相反顺序操作。</w:t>
      </w:r>
      <w:r>
        <w:rPr>
          <w:rFonts w:hint="eastAsia"/>
          <w:b/>
          <w:bCs/>
          <w:sz w:val="30"/>
          <w:szCs w:val="30"/>
          <w:lang w:val="en-US" w:eastAsia="zh-CN"/>
        </w:rPr>
        <w:t>特别要注意的是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在关闭电器柜第三层LED屏开关后，一定要等到8路信号屏自动依次关完以后再关总开关</w:t>
      </w:r>
      <w:r>
        <w:rPr>
          <w:rFonts w:hint="eastAsia"/>
          <w:b/>
          <w:bCs/>
          <w:sz w:val="30"/>
          <w:szCs w:val="30"/>
          <w:lang w:val="en-US" w:eastAsia="zh-CN"/>
        </w:rPr>
        <w:t>。否则会造成仪器设备损坏。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请严格执行此操作程序，谢谢！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571E87"/>
    <w:multiLevelType w:val="singleLevel"/>
    <w:tmpl w:val="EB571E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67F8"/>
    <w:rsid w:val="01364583"/>
    <w:rsid w:val="0AF83EA0"/>
    <w:rsid w:val="0B757F98"/>
    <w:rsid w:val="0BD05721"/>
    <w:rsid w:val="0C8213E8"/>
    <w:rsid w:val="0DAA069C"/>
    <w:rsid w:val="18BA1605"/>
    <w:rsid w:val="1BC923B4"/>
    <w:rsid w:val="1BFE0596"/>
    <w:rsid w:val="24B364E2"/>
    <w:rsid w:val="26886F9A"/>
    <w:rsid w:val="29AF5D80"/>
    <w:rsid w:val="2C67532E"/>
    <w:rsid w:val="2E477FFD"/>
    <w:rsid w:val="2EA77BEF"/>
    <w:rsid w:val="2EB44B79"/>
    <w:rsid w:val="2EBA4BFC"/>
    <w:rsid w:val="33640CFD"/>
    <w:rsid w:val="35962371"/>
    <w:rsid w:val="3EF4653E"/>
    <w:rsid w:val="3F49637C"/>
    <w:rsid w:val="41BF6DB9"/>
    <w:rsid w:val="46EA14A3"/>
    <w:rsid w:val="49F96D2D"/>
    <w:rsid w:val="4AFC0C13"/>
    <w:rsid w:val="4BA9538E"/>
    <w:rsid w:val="4F0E7D66"/>
    <w:rsid w:val="4F89365E"/>
    <w:rsid w:val="51B4213F"/>
    <w:rsid w:val="520C025E"/>
    <w:rsid w:val="57F340A5"/>
    <w:rsid w:val="5E3A4A00"/>
    <w:rsid w:val="60284737"/>
    <w:rsid w:val="63930002"/>
    <w:rsid w:val="65FD55E0"/>
    <w:rsid w:val="65FF359A"/>
    <w:rsid w:val="684E210E"/>
    <w:rsid w:val="690B7F9B"/>
    <w:rsid w:val="6D2B7D37"/>
    <w:rsid w:val="74EF5555"/>
    <w:rsid w:val="754C0EBF"/>
    <w:rsid w:val="76AC2338"/>
    <w:rsid w:val="797164CE"/>
    <w:rsid w:val="7A2B4B2E"/>
    <w:rsid w:val="7E1025BE"/>
    <w:rsid w:val="7EB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admin102</dc:creator>
  <cp:lastModifiedBy>ykl</cp:lastModifiedBy>
  <dcterms:modified xsi:type="dcterms:W3CDTF">2020-01-09T03:43:35Z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